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0F3" w:rsidRDefault="008F00F3" w:rsidP="008F00F3"/>
    <w:p w:rsidR="008F00F3" w:rsidRDefault="008F00F3" w:rsidP="008F00F3"/>
    <w:p w:rsidR="008F00F3" w:rsidRDefault="008F00F3" w:rsidP="008F00F3"/>
    <w:p w:rsidR="008F00F3" w:rsidRDefault="008F00F3" w:rsidP="008F00F3"/>
    <w:p w:rsidR="008F00F3" w:rsidRDefault="008F00F3" w:rsidP="008F00F3"/>
    <w:p w:rsidR="008F00F3" w:rsidRDefault="008F00F3" w:rsidP="008F00F3"/>
    <w:p w:rsidR="008F00F3" w:rsidRDefault="008F00F3" w:rsidP="008F00F3">
      <w:r>
        <w:fldChar w:fldCharType="begin"/>
      </w:r>
      <w:r>
        <w:instrText xml:space="preserve"> DATE \@ "MMMM d, yyyy" </w:instrText>
      </w:r>
      <w:r>
        <w:fldChar w:fldCharType="separate"/>
      </w:r>
      <w:r w:rsidR="00E843FB">
        <w:rPr>
          <w:noProof/>
        </w:rPr>
        <w:t>March 10, 2017</w:t>
      </w:r>
      <w:r>
        <w:fldChar w:fldCharType="end"/>
      </w:r>
    </w:p>
    <w:p w:rsidR="008F00F3" w:rsidRDefault="008F00F3" w:rsidP="008F00F3"/>
    <w:p w:rsidR="008F00F3" w:rsidRDefault="008F00F3" w:rsidP="008F00F3">
      <w:r>
        <w:t>The Honorable Patrick O’Donnell</w:t>
      </w:r>
    </w:p>
    <w:p w:rsidR="008F00F3" w:rsidRDefault="008F00F3" w:rsidP="008F00F3">
      <w:r>
        <w:t>Assemblymember, 70</w:t>
      </w:r>
      <w:r>
        <w:rPr>
          <w:vertAlign w:val="superscript"/>
        </w:rPr>
        <w:t>th</w:t>
      </w:r>
      <w:r>
        <w:t xml:space="preserve"> District</w:t>
      </w:r>
    </w:p>
    <w:p w:rsidR="008F00F3" w:rsidRDefault="008F00F3" w:rsidP="008F00F3">
      <w:r>
        <w:t>State Capitol, Room 2196</w:t>
      </w:r>
    </w:p>
    <w:p w:rsidR="008F00F3" w:rsidRDefault="008F00F3" w:rsidP="008F00F3">
      <w:r>
        <w:t>Sacramento, CA 95814</w:t>
      </w:r>
    </w:p>
    <w:p w:rsidR="008F00F3" w:rsidRDefault="008F00F3" w:rsidP="008F00F3"/>
    <w:p w:rsidR="008F00F3" w:rsidRDefault="008F00F3" w:rsidP="008F00F3">
      <w:pPr>
        <w:rPr>
          <w:b/>
        </w:rPr>
      </w:pPr>
    </w:p>
    <w:p w:rsidR="008F00F3" w:rsidRDefault="008F00F3" w:rsidP="008F00F3">
      <w:pPr>
        <w:rPr>
          <w:b/>
        </w:rPr>
      </w:pPr>
      <w:r>
        <w:rPr>
          <w:b/>
        </w:rPr>
        <w:t>RE: SUPPORT—AB 485 (O’Donnell) Pet Rescue &amp; Adoption Act</w:t>
      </w:r>
    </w:p>
    <w:p w:rsidR="008F00F3" w:rsidRDefault="008F00F3" w:rsidP="008F00F3"/>
    <w:p w:rsidR="008F00F3" w:rsidRDefault="008F00F3" w:rsidP="008F00F3">
      <w:r>
        <w:t>Dear Assemblymember O’Donnell,</w:t>
      </w:r>
    </w:p>
    <w:p w:rsidR="008F00F3" w:rsidRDefault="008F00F3" w:rsidP="008F00F3"/>
    <w:p w:rsidR="008F00F3" w:rsidRDefault="008F00F3" w:rsidP="008F00F3">
      <w:r>
        <w:t>The XXXXXXX is please</w:t>
      </w:r>
      <w:r w:rsidR="009246C4">
        <w:t>d</w:t>
      </w:r>
      <w:r>
        <w:t xml:space="preserve"> to write in supp</w:t>
      </w:r>
      <w:r w:rsidR="00950A7C">
        <w:t xml:space="preserve">ort of your AB 485, which promotes the adoption of animals from shelters and rescue groups and encourages humane practices in the purchase of dogs and cats offered for retail sale in California. </w:t>
      </w:r>
    </w:p>
    <w:p w:rsidR="00950A7C" w:rsidRDefault="00950A7C" w:rsidP="008F00F3"/>
    <w:p w:rsidR="008F00F3" w:rsidRDefault="00950A7C" w:rsidP="008F00F3">
      <w:r>
        <w:t xml:space="preserve">California taxpayers spend a quarter of a billion dollars annually to house and kill animals in local shelters while puppy mills throughout the country continue to mass breed animals for profit. AB 485 curtails these operations by supporting access to pet rescue and adoption in California retail pet stores. </w:t>
      </w:r>
    </w:p>
    <w:p w:rsidR="00950A7C" w:rsidRDefault="00950A7C" w:rsidP="008F00F3"/>
    <w:p w:rsidR="00950A7C" w:rsidRDefault="00950A7C" w:rsidP="008F00F3">
      <w:r>
        <w:t>By offering animals for adoption from nearby shelters, pet stores can save the lives of animals in search of a home, save the breeding animals trapped in puppy mills, and relieve pressure on county budgets and local tax payers. For these reasons, XXXXXXXX supports AB 485.</w:t>
      </w:r>
    </w:p>
    <w:p w:rsidR="00950A7C" w:rsidRDefault="00950A7C" w:rsidP="008F00F3"/>
    <w:p w:rsidR="00950A7C" w:rsidRDefault="00950A7C" w:rsidP="008F00F3">
      <w:r>
        <w:t xml:space="preserve">Thank you for your effort in authoring and driving this measure forward. </w:t>
      </w:r>
    </w:p>
    <w:p w:rsidR="00950A7C" w:rsidRDefault="00950A7C" w:rsidP="008F00F3"/>
    <w:p w:rsidR="008F00F3" w:rsidRDefault="00950A7C" w:rsidP="008F00F3">
      <w:r>
        <w:t>Sincerely</w:t>
      </w:r>
      <w:r w:rsidR="008F00F3">
        <w:t>,</w:t>
      </w:r>
    </w:p>
    <w:p w:rsidR="008F00F3" w:rsidRDefault="008F00F3" w:rsidP="008F00F3">
      <w:bookmarkStart w:id="0" w:name="_GoBack"/>
      <w:bookmarkEnd w:id="0"/>
    </w:p>
    <w:p w:rsidR="008F00F3" w:rsidRDefault="008F00F3" w:rsidP="008F00F3"/>
    <w:p w:rsidR="008F00F3" w:rsidRDefault="008F00F3" w:rsidP="008F00F3"/>
    <w:p w:rsidR="00060C3C" w:rsidRDefault="008F00F3">
      <w:r>
        <w:t>XXXX XXXXX</w:t>
      </w:r>
    </w:p>
    <w:sectPr w:rsidR="00060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0F3"/>
    <w:rsid w:val="00060C3C"/>
    <w:rsid w:val="007D28E3"/>
    <w:rsid w:val="008F00F3"/>
    <w:rsid w:val="009246C4"/>
    <w:rsid w:val="00950A7C"/>
    <w:rsid w:val="00D54D48"/>
    <w:rsid w:val="00E84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0F3"/>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0F3"/>
    <w:rPr>
      <w:rFonts w:ascii="Tahoma" w:hAnsi="Tahoma" w:cs="Tahoma"/>
      <w:sz w:val="16"/>
      <w:szCs w:val="16"/>
    </w:rPr>
  </w:style>
  <w:style w:type="character" w:customStyle="1" w:styleId="BalloonTextChar">
    <w:name w:val="Balloon Text Char"/>
    <w:basedOn w:val="DefaultParagraphFont"/>
    <w:link w:val="BalloonText"/>
    <w:uiPriority w:val="99"/>
    <w:semiHidden/>
    <w:rsid w:val="008F00F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0F3"/>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0F3"/>
    <w:rPr>
      <w:rFonts w:ascii="Tahoma" w:hAnsi="Tahoma" w:cs="Tahoma"/>
      <w:sz w:val="16"/>
      <w:szCs w:val="16"/>
    </w:rPr>
  </w:style>
  <w:style w:type="character" w:customStyle="1" w:styleId="BalloonTextChar">
    <w:name w:val="Balloon Text Char"/>
    <w:basedOn w:val="DefaultParagraphFont"/>
    <w:link w:val="BalloonText"/>
    <w:uiPriority w:val="99"/>
    <w:semiHidden/>
    <w:rsid w:val="008F00F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34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3DADE-6942-407F-88EA-F896040F7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Legislative Counsel</dc:creator>
  <cp:lastModifiedBy>Legislative Counsel</cp:lastModifiedBy>
  <cp:revision>2</cp:revision>
  <dcterms:created xsi:type="dcterms:W3CDTF">2017-03-10T23:52:00Z</dcterms:created>
  <dcterms:modified xsi:type="dcterms:W3CDTF">2017-03-10T23:52:00Z</dcterms:modified>
</cp:coreProperties>
</file>